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70" w:rsidRDefault="00406570" w:rsidP="00C30764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Инструкция ответственного по охране труда</w:t>
      </w:r>
    </w:p>
    <w:p w:rsidR="00406570" w:rsidRDefault="00406570" w:rsidP="00C30764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0764">
        <w:rPr>
          <w:b/>
          <w:bCs/>
          <w:color w:val="000000"/>
          <w:sz w:val="24"/>
          <w:szCs w:val="24"/>
          <w:lang w:eastAsia="ru-RU"/>
        </w:rPr>
        <w:t>Ответственный</w:t>
      </w:r>
      <w:proofErr w:type="gramEnd"/>
      <w:r w:rsidRPr="00C30764">
        <w:rPr>
          <w:b/>
          <w:bCs/>
          <w:color w:val="000000"/>
          <w:sz w:val="24"/>
          <w:szCs w:val="24"/>
          <w:lang w:eastAsia="ru-RU"/>
        </w:rPr>
        <w:t xml:space="preserve"> по охране</w:t>
      </w:r>
      <w:r w:rsidRPr="00C30764">
        <w:rPr>
          <w:color w:val="000000"/>
          <w:sz w:val="24"/>
          <w:szCs w:val="24"/>
          <w:lang w:eastAsia="ru-RU"/>
        </w:rPr>
        <w:t> </w:t>
      </w:r>
      <w:r w:rsidRPr="00C30764">
        <w:rPr>
          <w:b/>
          <w:bCs/>
          <w:color w:val="000000"/>
          <w:sz w:val="24"/>
          <w:szCs w:val="24"/>
          <w:lang w:eastAsia="ru-RU"/>
        </w:rPr>
        <w:t>труда: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 - организует работу по соблюдению в образовательном процессе норм и правил охраны труда, выявлению опасных и вредных производственных факторов;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 - обеспечивает </w:t>
      </w:r>
      <w:proofErr w:type="gramStart"/>
      <w:r w:rsidRPr="00C30764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Pr="00C30764">
        <w:rPr>
          <w:color w:val="000000"/>
          <w:sz w:val="24"/>
          <w:szCs w:val="24"/>
          <w:lang w:eastAsia="ru-RU"/>
        </w:rPr>
        <w:t xml:space="preserve"> безопасностью используемых в образовательном процессе оборудования,  технических и наглядных средств обучения;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 - информирует работников от лица заведующего Учреждением о состоянии условий охраны труда, принятых мерах по защите от воздействия опасных и вредных факторов на рабочих местах;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организует своевременное и качественное проведение паспортизации групповых помещений, а также подсобных помещений;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организует </w:t>
      </w:r>
      <w:proofErr w:type="gramStart"/>
      <w:r w:rsidRPr="00C30764">
        <w:rPr>
          <w:color w:val="000000"/>
          <w:sz w:val="24"/>
          <w:szCs w:val="24"/>
          <w:lang w:eastAsia="ru-RU"/>
        </w:rPr>
        <w:t>разработку</w:t>
      </w:r>
      <w:proofErr w:type="gramEnd"/>
      <w:r w:rsidRPr="00C30764">
        <w:rPr>
          <w:color w:val="000000"/>
          <w:sz w:val="24"/>
          <w:szCs w:val="24"/>
          <w:lang w:eastAsia="ru-RU"/>
        </w:rPr>
        <w:t xml:space="preserve"> и периодический пересмотр не реже одного раза в пять лет инструкций по охране труда (по профессиям и видам работ);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выявляет обстоятельства несчастных случаев, происшедших с работниками, воспитанниками;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обеспечивает соблюдение требований охраны труда при эксплуатации основного здания и других построек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обеспечивает безопасность при переноске тяжестей, погрузочно-разгрузочных работах на территории Учреждения;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обеспечивает текущий контроль за санитарно-гигиеническим состоянием групповых и других помещений с требованиями норм и правил безопасности жизнедеятельности;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обеспечивает групповые помещения,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0764">
        <w:rPr>
          <w:color w:val="000000"/>
          <w:sz w:val="24"/>
          <w:szCs w:val="24"/>
          <w:lang w:eastAsia="ru-RU"/>
        </w:rPr>
        <w:t>- 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и паров вредных веществ,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</w:t>
      </w:r>
      <w:proofErr w:type="gramEnd"/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в установленном порядке ведет обязательную документацию по охране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приобретает согласно заявке спецодежду, </w:t>
      </w:r>
      <w:proofErr w:type="spellStart"/>
      <w:r w:rsidRPr="00C30764">
        <w:rPr>
          <w:color w:val="000000"/>
          <w:sz w:val="24"/>
          <w:szCs w:val="24"/>
          <w:lang w:eastAsia="ru-RU"/>
        </w:rPr>
        <w:t>спецобувь</w:t>
      </w:r>
      <w:proofErr w:type="spellEnd"/>
      <w:r w:rsidRPr="00C30764">
        <w:rPr>
          <w:color w:val="000000"/>
          <w:sz w:val="24"/>
          <w:szCs w:val="24"/>
          <w:lang w:eastAsia="ru-RU"/>
        </w:rPr>
        <w:t xml:space="preserve"> и другие средства индивидуальной защиты для работников Учреждения;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обеспечивает учет, хранение противопожарного инвентаря, сушку стирку, ремонт и обеззараживание спецодежды, </w:t>
      </w:r>
      <w:proofErr w:type="spellStart"/>
      <w:r w:rsidRPr="00C30764">
        <w:rPr>
          <w:color w:val="000000"/>
          <w:sz w:val="24"/>
          <w:szCs w:val="24"/>
          <w:lang w:eastAsia="ru-RU"/>
        </w:rPr>
        <w:t>спецобуви</w:t>
      </w:r>
      <w:proofErr w:type="spellEnd"/>
      <w:r w:rsidRPr="00C30764">
        <w:rPr>
          <w:color w:val="000000"/>
          <w:sz w:val="24"/>
          <w:szCs w:val="24"/>
          <w:lang w:eastAsia="ru-RU"/>
        </w:rPr>
        <w:t xml:space="preserve"> и индивидуальных средств защиты;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осуществляет ежедневный контроль: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 за выполнением мероприятий раздела «Охраны труда» коллективного договора, соглашения по охране труда, мероприятий по устранению причин, вызвавших несчастный случай и других мероприятий, направленных на создание здоровых и безопасных условий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выполнение требований законодательных и иных нормативных правовых актов по охране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lastRenderedPageBreak/>
        <w:t>*  доведением до сведения работников Учреждения вводимых в действие новых законодательных и иных нормативных правовых актов по охране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соблюдения установленного порядка аттестации рабочих мест по условиям труда и паспортизации групповых помещений, выполнение заключений по протоколам замеров параметров опасных и вредных факторов;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 своевременным проведением необходимых испытаний и технических освидетельствований оборудования, машин и механизмов;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 состоянием предохранительных приспособлений и защитных устройств на рабочем оборудовании;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проведением ежегодных проверок заземления электроустановок и изоляции электропроводки в соответствии с действующими правилами и нормами;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соблюдением установленного порядка расследования и учета несчастных случаев, организацией хранения актов ф. Н-1, ф. Н-2, других материалов расследования несчастных случаев с работниками и воспитанниками;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правильным расходованием средств, выделяемых на выполнение и мероприятий по охране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*  соблюдением установленного порядка предоставления льгот и компенсаций лицам, занятым на работах с вредными и опасными условиями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*  </w:t>
      </w:r>
      <w:proofErr w:type="gramStart"/>
      <w:r w:rsidRPr="00C30764">
        <w:rPr>
          <w:color w:val="000000"/>
          <w:sz w:val="24"/>
          <w:szCs w:val="24"/>
          <w:lang w:eastAsia="ru-RU"/>
        </w:rPr>
        <w:t>выполнением</w:t>
      </w:r>
      <w:proofErr w:type="gramEnd"/>
      <w:r w:rsidRPr="00C30764">
        <w:rPr>
          <w:color w:val="000000"/>
          <w:sz w:val="24"/>
          <w:szCs w:val="24"/>
          <w:lang w:eastAsia="ru-RU"/>
        </w:rPr>
        <w:t xml:space="preserve">  заведующим Учреждения  предписаний органов государственного надзора, ведомственного контроля.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b/>
          <w:bCs/>
          <w:color w:val="000000"/>
          <w:sz w:val="24"/>
          <w:szCs w:val="24"/>
          <w:lang w:eastAsia="ru-RU"/>
        </w:rPr>
        <w:t>Уполномоченный по охране труда: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содействует созданию в организации (структурном подразделении) здоровых и безопасных условий труда, соответствующих требованиям инструкций, норм и правил по охране труда.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осуществляет в организации контроль в форме   обследования и (или) наблюдения за состоянием условий и охраны труда на рабочих местах.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подготавливает предложения работодателю по улучшению условий и охраны труда на рабочих местах на основе проводимого анализа.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информирует и консультирует работников структурных подразделений по вопросам их прав и гарантий на безопасный и здоровый труд.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b/>
          <w:bCs/>
          <w:color w:val="000000"/>
          <w:sz w:val="24"/>
          <w:szCs w:val="24"/>
          <w:lang w:eastAsia="ru-RU"/>
        </w:rPr>
        <w:t>Председатель профсоюзного комитета: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организует общественный контроль состояния безопасности жизнедеятельности в Учреждении, за деятельностью администрации  по созданию  и обеспечению здоровых условий, быта и отдыха работников и воспитанников;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принимает участие в разработке перспективных и текущих планов работы по охране труда в Учреждении, инструкций по обеспечению жизнедеятельности воспитанников и работников, подписывает их и способствует их реализации;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контролирует выполнение коллективных договоров, соглашений по улучшению условий и охраны труда;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осуществляет защиту социальных прав работников и воспитанников Учреждения;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проводит анализ травматизма и заболеваемости в Учреждении, участвует в разработке и реализации мероприятий по их предупреждению и снижению;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участвует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их требованиям, правилам и нормам охраны труда, эффективности работы вентиляционных систем.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 </w:t>
      </w:r>
      <w:r w:rsidRPr="00C30764">
        <w:rPr>
          <w:b/>
          <w:bCs/>
          <w:color w:val="000000"/>
          <w:sz w:val="24"/>
          <w:szCs w:val="24"/>
          <w:lang w:eastAsia="ru-RU"/>
        </w:rPr>
        <w:t>Старший воспитатель: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lastRenderedPageBreak/>
        <w:t>- контролирует выполнение педагогическими работниками возложенных на них обязанностей по безопасности жизнедеятельности воспитанников;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участвует в проведении административно-общественного контроля по вопросам обеспечения безопасности жизнедеятельности в Учреждении, в расследовании несчастных случаев, происшедших работниками или воспитанниками;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определяет методику, порядок обучения правилам дорожного движения, поведения на улице, воде, в быту, пожарной безопасности. Осуществляет проверку знаний воспитанников;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несет ответственность за организацию образовательного процесса с воспитанниками в строгом соответствии с нормами и правилами охраны труда, нормами </w:t>
      </w:r>
      <w:proofErr w:type="spellStart"/>
      <w:r w:rsidRPr="00C30764">
        <w:rPr>
          <w:color w:val="000000"/>
          <w:sz w:val="24"/>
          <w:szCs w:val="24"/>
          <w:lang w:eastAsia="ru-RU"/>
        </w:rPr>
        <w:t>СанПиН</w:t>
      </w:r>
      <w:proofErr w:type="spellEnd"/>
      <w:r w:rsidRPr="00C30764">
        <w:rPr>
          <w:color w:val="000000"/>
          <w:sz w:val="24"/>
          <w:szCs w:val="24"/>
          <w:lang w:eastAsia="ru-RU"/>
        </w:rPr>
        <w:t>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оказывает методическую помощь педагогическим работникам по вопросам обеспечения охраны жизни и здоровья воспитанников, предупреждения травматизма и других несчастных случаев, организует их инструктаж;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контролирует соблюдение и принимает меры по выполнению санитарно-гигиенических норм и требований, правил по охране труда, пожарной безопасности при проведении образовательного процесса с воспитанниками вне Учреждения;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организует с воспитанниками  и их родителями (законными представителями) мероприятия по предупреждению травматизма, дорожно-транспортных происшествий, несчастных случаев, происшедших на улице, в воде, быту и т.д.;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осуществляет организацию безопасности и контроль состояния рабочих мест, учебного оборудования, наглядных пособий, спортивного инвентаря, технических средств обучения;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не допускает проведения занятий, работы кружков в необорудованных для этих целей и не принятых в эксплуатацию помещениях, а воспитанников – к проведению занятий или работ без предусмотренной спецодежды, </w:t>
      </w:r>
      <w:proofErr w:type="spellStart"/>
      <w:r w:rsidRPr="00C30764">
        <w:rPr>
          <w:color w:val="000000"/>
          <w:sz w:val="24"/>
          <w:szCs w:val="24"/>
          <w:lang w:eastAsia="ru-RU"/>
        </w:rPr>
        <w:t>спецобуви</w:t>
      </w:r>
      <w:proofErr w:type="spellEnd"/>
      <w:r w:rsidRPr="00C30764">
        <w:rPr>
          <w:color w:val="000000"/>
          <w:sz w:val="24"/>
          <w:szCs w:val="24"/>
          <w:lang w:eastAsia="ru-RU"/>
        </w:rPr>
        <w:t xml:space="preserve"> и других средств индивидуальной защиты;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контролирует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0764">
        <w:rPr>
          <w:color w:val="000000"/>
          <w:sz w:val="24"/>
          <w:szCs w:val="24"/>
          <w:lang w:eastAsia="ru-RU"/>
        </w:rPr>
        <w:t>- вносит предложения по улучшению и оздоровлению условий организации образовательного процесса (для включения их в соглашение по охране труда), а также доводит до сведения заведующего Учреждения обо всех недостатках в обеспечении образовательного процесса, снижающих жизнедеятельность и работоспособность организма работников, воспитанников (</w:t>
      </w:r>
      <w:proofErr w:type="spellStart"/>
      <w:r w:rsidRPr="00C30764">
        <w:rPr>
          <w:color w:val="000000"/>
          <w:sz w:val="24"/>
          <w:szCs w:val="24"/>
          <w:lang w:eastAsia="ru-RU"/>
        </w:rPr>
        <w:t>заниженность</w:t>
      </w:r>
      <w:proofErr w:type="spellEnd"/>
      <w:r w:rsidRPr="00C30764">
        <w:rPr>
          <w:color w:val="000000"/>
          <w:sz w:val="24"/>
          <w:szCs w:val="24"/>
          <w:lang w:eastAsia="ru-RU"/>
        </w:rPr>
        <w:t xml:space="preserve"> освещения, шум аппаратуры, люминесцентных ламп, нарушение экологии на рабочих местах и др.);</w:t>
      </w:r>
      <w:proofErr w:type="gramEnd"/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 xml:space="preserve">- немедленно сообщает </w:t>
      </w:r>
      <w:proofErr w:type="gramStart"/>
      <w:r w:rsidRPr="00C30764">
        <w:rPr>
          <w:color w:val="000000"/>
          <w:sz w:val="24"/>
          <w:szCs w:val="24"/>
          <w:lang w:eastAsia="ru-RU"/>
        </w:rPr>
        <w:t>заведующему Учреждения</w:t>
      </w:r>
      <w:proofErr w:type="gramEnd"/>
      <w:r w:rsidRPr="00C30764">
        <w:rPr>
          <w:color w:val="000000"/>
          <w:sz w:val="24"/>
          <w:szCs w:val="24"/>
          <w:lang w:eastAsia="ru-RU"/>
        </w:rPr>
        <w:t>, профсоюзному комитету о каждом несчастном случае, происшедшем с воспитанником;</w:t>
      </w:r>
    </w:p>
    <w:p w:rsidR="00C30764" w:rsidRPr="00C30764" w:rsidRDefault="00C30764" w:rsidP="00C3076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0764">
        <w:rPr>
          <w:color w:val="000000"/>
          <w:sz w:val="24"/>
          <w:szCs w:val="24"/>
          <w:lang w:eastAsia="ru-RU"/>
        </w:rPr>
        <w:t>- несет ответственность в соответствии с действующим законодательством о труде за несчастные случаи, происшедшие с воспитанниками во время образовательного процесса в результате нарушения норм и правил охраны труда.</w:t>
      </w:r>
    </w:p>
    <w:p w:rsidR="0034206B" w:rsidRDefault="0034206B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C30764" w:rsidRDefault="00C30764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C30764" w:rsidRDefault="00C30764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C30764" w:rsidRDefault="00C30764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C30764" w:rsidRDefault="00C30764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1. Общие положения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1.1. На должность специалиста по охране труда может быть принято лицо, которое соответствует требованиям профессионального стандарта 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40.054 Специалист в области охраны труда</w:t>
      </w:r>
      <w:r w:rsidRPr="00406570">
        <w:rPr>
          <w:color w:val="222222"/>
          <w:sz w:val="24"/>
          <w:szCs w:val="24"/>
          <w:lang w:eastAsia="ru-RU"/>
        </w:rPr>
        <w:t>», утвержденного приказом Минтруда России № 274н от 22.04.2021 г.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1.2. </w:t>
      </w:r>
      <w:proofErr w:type="gramStart"/>
      <w:r w:rsidRPr="00406570">
        <w:rPr>
          <w:color w:val="222222"/>
          <w:sz w:val="24"/>
          <w:szCs w:val="24"/>
          <w:lang w:eastAsia="ru-RU"/>
        </w:rPr>
        <w:t xml:space="preserve">На должность специалиста по охране труда в ДОУ может назначаться лицо, имеющее высшее образование с уровнем </w:t>
      </w:r>
      <w:proofErr w:type="spellStart"/>
      <w:r w:rsidRPr="00406570">
        <w:rPr>
          <w:color w:val="222222"/>
          <w:sz w:val="24"/>
          <w:szCs w:val="24"/>
          <w:lang w:eastAsia="ru-RU"/>
        </w:rPr>
        <w:t>бакалавриат</w:t>
      </w:r>
      <w:proofErr w:type="spellEnd"/>
      <w:r w:rsidRPr="00406570">
        <w:rPr>
          <w:color w:val="222222"/>
          <w:sz w:val="24"/>
          <w:szCs w:val="24"/>
          <w:lang w:eastAsia="ru-RU"/>
        </w:rPr>
        <w:t xml:space="preserve"> или высшее образование (непрофильное) - </w:t>
      </w:r>
      <w:proofErr w:type="spellStart"/>
      <w:r w:rsidRPr="00406570">
        <w:rPr>
          <w:color w:val="222222"/>
          <w:sz w:val="24"/>
          <w:szCs w:val="24"/>
          <w:lang w:eastAsia="ru-RU"/>
        </w:rPr>
        <w:t>бакалавриат</w:t>
      </w:r>
      <w:proofErr w:type="spellEnd"/>
      <w:r w:rsidRPr="00406570">
        <w:rPr>
          <w:color w:val="222222"/>
          <w:sz w:val="24"/>
          <w:szCs w:val="24"/>
          <w:lang w:eastAsia="ru-RU"/>
        </w:rPr>
        <w:t xml:space="preserve"> и дополнительное профессиональное образование по программам профессиональной переподготовки в области охраны труда, либо среднее профессиональное образование по программам подготовки специалистов среднего звена и дополнительное профессиональное образование в области охраны труда.</w:t>
      </w:r>
      <w:proofErr w:type="gramEnd"/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1.3. Требования к опыту практической работы: без предъявления требований к опыту практической работы, а при наличии среднего профессионального образования стаж работы в области охраны труда не менее 3 лет.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1.4. Особыми условиями допуска к работе являются:</w:t>
      </w:r>
    </w:p>
    <w:p w:rsidR="00406570" w:rsidRPr="00406570" w:rsidRDefault="00406570" w:rsidP="00406570">
      <w:pPr>
        <w:widowControl/>
        <w:numPr>
          <w:ilvl w:val="0"/>
          <w:numId w:val="7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proofErr w:type="gramStart"/>
      <w:r w:rsidRPr="00406570">
        <w:rPr>
          <w:sz w:val="24"/>
          <w:szCs w:val="24"/>
          <w:lang w:eastAsia="ru-RU"/>
        </w:rPr>
        <w:t>обучение по охране</w:t>
      </w:r>
      <w:proofErr w:type="gramEnd"/>
      <w:r w:rsidRPr="00406570">
        <w:rPr>
          <w:sz w:val="24"/>
          <w:szCs w:val="24"/>
          <w:lang w:eastAsia="ru-RU"/>
        </w:rPr>
        <w:t xml:space="preserve"> труда и проверка знаний требований охраны труда не реже одного раза в три года;</w:t>
      </w:r>
    </w:p>
    <w:p w:rsidR="00406570" w:rsidRPr="00406570" w:rsidRDefault="00406570" w:rsidP="00406570">
      <w:pPr>
        <w:widowControl/>
        <w:numPr>
          <w:ilvl w:val="0"/>
          <w:numId w:val="7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406570" w:rsidRPr="00406570" w:rsidRDefault="00406570" w:rsidP="00406570">
      <w:pPr>
        <w:widowControl/>
        <w:numPr>
          <w:ilvl w:val="0"/>
          <w:numId w:val="7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406570" w:rsidRPr="00406570" w:rsidRDefault="00406570" w:rsidP="00406570">
      <w:pPr>
        <w:widowControl/>
        <w:numPr>
          <w:ilvl w:val="0"/>
          <w:numId w:val="7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1.5. Специалист по охране труда относится к категории специалистов, назначается заведующим ДОУ из числа наиболее подготовленных работников дошкольного учреждения.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1.6. Специалист по охране труда непосредственно подчиняется заведующему дошкольным образовательным учреждением.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1.7. На период отпуска и временной нетрудоспособности специалиста по охране труда его обязанности могут быть возложены на других работников ДОУ из числа наиболее подготовленных по вопросам охраны труда. Временное исполнение обязанностей в этих случаях осуществляется на основании приказа заведующего детским садом, изданного с соблюдением требований действующего законодательства.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1.8. Специалист по охране труда в дошкольном образовательном учреждении должен знать: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требования трудового законодательства Российской Федерации и законодательства РФ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 правила, процедуры, критерии и нормативы, установленные государственными нормативными требованиями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локальные нормативные акты ДОУ;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национальные, межгосударственные и международные стандарты, регламентирующие систему управления охраной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внутренний документооборот, порядок работы с базами данных и электронными архивами;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прикладные программы для локальных сетей и информационно-телекоммуникационной сети «</w:t>
      </w:r>
      <w:r w:rsidRPr="00406570">
        <w:rPr>
          <w:rFonts w:ascii="inherit" w:hAnsi="inherit"/>
          <w:i/>
          <w:iCs/>
          <w:sz w:val="24"/>
          <w:szCs w:val="24"/>
          <w:lang w:eastAsia="ru-RU"/>
        </w:rPr>
        <w:t>Интернет</w:t>
      </w:r>
      <w:r w:rsidRPr="00406570">
        <w:rPr>
          <w:sz w:val="24"/>
          <w:szCs w:val="24"/>
          <w:lang w:eastAsia="ru-RU"/>
        </w:rPr>
        <w:t xml:space="preserve">», инструменты для проведения </w:t>
      </w:r>
      <w:proofErr w:type="spellStart"/>
      <w:r w:rsidRPr="00406570">
        <w:rPr>
          <w:sz w:val="24"/>
          <w:szCs w:val="24"/>
          <w:lang w:eastAsia="ru-RU"/>
        </w:rPr>
        <w:t>вебинаров</w:t>
      </w:r>
      <w:proofErr w:type="spellEnd"/>
      <w:r w:rsidRPr="00406570">
        <w:rPr>
          <w:sz w:val="24"/>
          <w:szCs w:val="24"/>
          <w:lang w:eastAsia="ru-RU"/>
        </w:rPr>
        <w:t xml:space="preserve"> и видеоконференций;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нормативные правовые акты, регулирующие работу со служебной информацией;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требования к порядку </w:t>
      </w:r>
      <w:proofErr w:type="gramStart"/>
      <w:r w:rsidRPr="00406570">
        <w:rPr>
          <w:sz w:val="24"/>
          <w:szCs w:val="24"/>
          <w:lang w:eastAsia="ru-RU"/>
        </w:rPr>
        <w:t>обучения по охране</w:t>
      </w:r>
      <w:proofErr w:type="gramEnd"/>
      <w:r w:rsidRPr="00406570">
        <w:rPr>
          <w:sz w:val="24"/>
          <w:szCs w:val="24"/>
          <w:lang w:eastAsia="ru-RU"/>
        </w:rPr>
        <w:t xml:space="preserve">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информацию о технологиях, формах, средствах и методах проведения </w:t>
      </w:r>
      <w:proofErr w:type="gramStart"/>
      <w:r w:rsidRPr="00406570">
        <w:rPr>
          <w:sz w:val="24"/>
          <w:szCs w:val="24"/>
          <w:lang w:eastAsia="ru-RU"/>
        </w:rPr>
        <w:t>обучения по охране</w:t>
      </w:r>
      <w:proofErr w:type="gramEnd"/>
      <w:r w:rsidRPr="00406570">
        <w:rPr>
          <w:sz w:val="24"/>
          <w:szCs w:val="24"/>
          <w:lang w:eastAsia="ru-RU"/>
        </w:rPr>
        <w:t xml:space="preserve"> труда, инструктажей и проверки знаний требований охраны труда, в том числе с применением системы </w:t>
      </w:r>
      <w:proofErr w:type="spellStart"/>
      <w:r w:rsidRPr="00406570">
        <w:rPr>
          <w:sz w:val="24"/>
          <w:szCs w:val="24"/>
          <w:lang w:eastAsia="ru-RU"/>
        </w:rPr>
        <w:t>цифровизации</w:t>
      </w:r>
      <w:proofErr w:type="spellEnd"/>
      <w:r w:rsidRPr="00406570">
        <w:rPr>
          <w:sz w:val="24"/>
          <w:szCs w:val="24"/>
          <w:lang w:eastAsia="ru-RU"/>
        </w:rPr>
        <w:t xml:space="preserve"> (электронных цифровых подписей);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требования охраны труда, установленные правилами и инструкциями к технологическим процессам, машинам и приспособлениям;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работы с электронными базами данных и архивами;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финансирования мероприятий по улучшению условий и охраны труда, методы планирования расходов;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нормативные правовые акты, регулирующие работу со служебной информацией;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систему учета и хранения, в том числе в электронном виде, результатов </w:t>
      </w:r>
      <w:proofErr w:type="gramStart"/>
      <w:r w:rsidRPr="00406570">
        <w:rPr>
          <w:sz w:val="24"/>
          <w:szCs w:val="24"/>
          <w:lang w:eastAsia="ru-RU"/>
        </w:rPr>
        <w:t>обучения по охране</w:t>
      </w:r>
      <w:proofErr w:type="gramEnd"/>
      <w:r w:rsidRPr="00406570">
        <w:rPr>
          <w:sz w:val="24"/>
          <w:szCs w:val="24"/>
          <w:lang w:eastAsia="ru-RU"/>
        </w:rPr>
        <w:t xml:space="preserve"> труда и проверки знаний требований охраны труда, приемов первой помощи пострадавшим;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доведения информации по вопросам условий и охраны труда до заинтересованных лиц;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состав информации и порядок функционирования единой общероссийской справочно-информационной системы по охране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состав и порядок оформления отчетной (статистической) документации по вопросам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источники и характеристики вредных и (или) опасных факторов производственной среды и трудового процесса, их классификацию;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перечень мероприятий по улучшению условий и охраны труда и снижению уровней профессиональных рисков;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требования санитарно-гигиенического законодательства РФ с учетом специфики деятельности работодателя;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методы мотивации и стимулирования работников к безопасному труду;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применения и основные характеристики средств коллективной и индивидуальной защиты;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виды надзора и </w:t>
      </w:r>
      <w:proofErr w:type="gramStart"/>
      <w:r w:rsidRPr="00406570">
        <w:rPr>
          <w:sz w:val="24"/>
          <w:szCs w:val="24"/>
          <w:lang w:eastAsia="ru-RU"/>
        </w:rPr>
        <w:t>контроля за</w:t>
      </w:r>
      <w:proofErr w:type="gramEnd"/>
      <w:r w:rsidRPr="00406570">
        <w:rPr>
          <w:sz w:val="24"/>
          <w:szCs w:val="24"/>
          <w:lang w:eastAsia="ru-RU"/>
        </w:rPr>
        <w:t xml:space="preserve"> безопасностью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структуру государственного надзора и </w:t>
      </w:r>
      <w:proofErr w:type="gramStart"/>
      <w:r w:rsidRPr="00406570">
        <w:rPr>
          <w:sz w:val="24"/>
          <w:szCs w:val="24"/>
          <w:lang w:eastAsia="ru-RU"/>
        </w:rPr>
        <w:t>контроля за</w:t>
      </w:r>
      <w:proofErr w:type="gramEnd"/>
      <w:r w:rsidRPr="00406570">
        <w:rPr>
          <w:sz w:val="24"/>
          <w:szCs w:val="24"/>
          <w:lang w:eastAsia="ru-RU"/>
        </w:rPr>
        <w:t xml:space="preserve"> охраной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права и обязанности представителей государственного контроля (надзора) за соблюдением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обязанности работодателей при проведении государственного контроля (надзора) за соблюдением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содержание корпоративной информационной системы;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вопросы осуществления общественного </w:t>
      </w:r>
      <w:proofErr w:type="gramStart"/>
      <w:r w:rsidRPr="00406570">
        <w:rPr>
          <w:sz w:val="24"/>
          <w:szCs w:val="24"/>
          <w:lang w:eastAsia="ru-RU"/>
        </w:rPr>
        <w:t>контроля за</w:t>
      </w:r>
      <w:proofErr w:type="gramEnd"/>
      <w:r w:rsidRPr="00406570">
        <w:rPr>
          <w:sz w:val="24"/>
          <w:szCs w:val="24"/>
          <w:lang w:eastAsia="ru-RU"/>
        </w:rPr>
        <w:t xml:space="preserve"> состоянием условий и охраны труда, принципы взаимодействия с органами общественного контроля;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виды ответственности за нарушение требований охраны труда и порядок привлечения к ответственности;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электронный документооборот в сфере контрольно-надзорных действий;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цифровые платформы сбора обязательной отчетной и статистической информации;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прикладные компьютерные программы для создания текстовых документов, электронных таблиц, порядок работы с ними;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документацию, оформляемую при привлечении к ответственности за нарушения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оформления и подачи апелляций в случае привлечения к ответственности за нарушения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факторы производственной среды и трудового процесса, основные вопросы гигиенической оценки и классификации условий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перечень опасностей, параметры источников опасности рабочей среды и трудового процесса, необходимые для ранжирования негативных факторов и </w:t>
      </w:r>
      <w:proofErr w:type="gramStart"/>
      <w:r w:rsidRPr="00406570">
        <w:rPr>
          <w:sz w:val="24"/>
          <w:szCs w:val="24"/>
          <w:lang w:eastAsia="ru-RU"/>
        </w:rPr>
        <w:t>выработки</w:t>
      </w:r>
      <w:proofErr w:type="gramEnd"/>
      <w:r w:rsidRPr="00406570">
        <w:rPr>
          <w:sz w:val="24"/>
          <w:szCs w:val="24"/>
          <w:lang w:eastAsia="ru-RU"/>
        </w:rPr>
        <w:t xml:space="preserve"> защитных мер;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оборудование, применяемое в организации, принципы его работы и правила эксплуатации;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правила и средства контроля соответствия технического состояния оборудования требованиям безопасности;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правовые и организационные основы порядка проведения производственного контроля и специальной оценки условий труда;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виды несчастных случаев, происходящих в образовательной организации; несчастные случаи, подлежащие расследованию;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причины, виды и профилактику профессиональных заболеваний;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и сроки расследования несчастных случаев, происшедших на производстве, и профессиональных заболеваний;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proofErr w:type="spellStart"/>
      <w:proofErr w:type="gramStart"/>
      <w:r w:rsidRPr="00406570">
        <w:rPr>
          <w:sz w:val="24"/>
          <w:szCs w:val="24"/>
          <w:lang w:eastAsia="ru-RU"/>
        </w:rPr>
        <w:t>интернет-сервисы</w:t>
      </w:r>
      <w:proofErr w:type="spellEnd"/>
      <w:proofErr w:type="gramEnd"/>
      <w:r w:rsidRPr="00406570">
        <w:rPr>
          <w:sz w:val="24"/>
          <w:szCs w:val="24"/>
          <w:lang w:eastAsia="ru-RU"/>
        </w:rPr>
        <w:t>, мобильные приложения и порядок передачи информации о произошедших несчастных случаях;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порядок оформления материалов расследования несчастных случаев;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молодежи;</w:t>
      </w:r>
    </w:p>
    <w:p w:rsidR="00406570" w:rsidRPr="00406570" w:rsidRDefault="00406570" w:rsidP="00406570">
      <w:pPr>
        <w:widowControl/>
        <w:numPr>
          <w:ilvl w:val="0"/>
          <w:numId w:val="8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1.9. Специалист по охране труда должен уметь: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разрабатывать проекты локальных нормативных актов с соблюдением государственных нормативных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использовать системы электронного документооборота;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пользоваться цифровыми платформами, справочными правовыми системами, базами данных в области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проводить вводный инструктаж по охране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формировать отчетные документы о проведении инструктажей, обучения, стажировок, результатах </w:t>
      </w:r>
      <w:proofErr w:type="gramStart"/>
      <w:r w:rsidRPr="00406570">
        <w:rPr>
          <w:sz w:val="24"/>
          <w:szCs w:val="24"/>
          <w:lang w:eastAsia="ru-RU"/>
        </w:rPr>
        <w:t>контроля за</w:t>
      </w:r>
      <w:proofErr w:type="gramEnd"/>
      <w:r w:rsidRPr="00406570">
        <w:rPr>
          <w:sz w:val="24"/>
          <w:szCs w:val="24"/>
          <w:lang w:eastAsia="ru-RU"/>
        </w:rPr>
        <w:t xml:space="preserve"> состоянием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выявлять потребность в </w:t>
      </w:r>
      <w:proofErr w:type="gramStart"/>
      <w:r w:rsidRPr="00406570">
        <w:rPr>
          <w:sz w:val="24"/>
          <w:szCs w:val="24"/>
          <w:lang w:eastAsia="ru-RU"/>
        </w:rPr>
        <w:t>обучении работников по вопросам</w:t>
      </w:r>
      <w:proofErr w:type="gramEnd"/>
      <w:r w:rsidRPr="00406570">
        <w:rPr>
          <w:sz w:val="24"/>
          <w:szCs w:val="24"/>
          <w:lang w:eastAsia="ru-RU"/>
        </w:rPr>
        <w:t xml:space="preserve"> охраны труда, оказания первой помощи пострадавшим;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анализировать и систематизировать данные о работниках, прошедших </w:t>
      </w:r>
      <w:proofErr w:type="gramStart"/>
      <w:r w:rsidRPr="00406570">
        <w:rPr>
          <w:sz w:val="24"/>
          <w:szCs w:val="24"/>
          <w:lang w:eastAsia="ru-RU"/>
        </w:rPr>
        <w:t>обучение по охране</w:t>
      </w:r>
      <w:proofErr w:type="gramEnd"/>
      <w:r w:rsidRPr="00406570">
        <w:rPr>
          <w:sz w:val="24"/>
          <w:szCs w:val="24"/>
          <w:lang w:eastAsia="ru-RU"/>
        </w:rPr>
        <w:t xml:space="preserve"> труда и проверку знания требований охраны труда, приемов оказания первой помощи пострадавшим, в электронном виде;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определять порядок реализации мероприятий, обеспечивающих функционирование системы управления охраной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proofErr w:type="gramStart"/>
      <w:r w:rsidRPr="00406570">
        <w:rPr>
          <w:sz w:val="24"/>
          <w:szCs w:val="24"/>
          <w:lang w:eastAsia="ru-RU"/>
        </w:rPr>
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  <w:proofErr w:type="gramEnd"/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использовать в работе данные мониторинга условий и охраны труда на рабочих местах, риска повреждения здоровья;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оформлять документацию и вести служебную переписку в соответствии с требованиями, утвержденными в организации;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организовывать размещение в доступных местах наглядных пособий и современных технических средств по вопросам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координировать проведение производственного контроля условий труда, специальной оценки условий труда, анализировать результаты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обосновывать приоритетность мероприятий по улучшению условий и охраны труда с точки зрения их эффективности;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оценивать санитарно-бытовое обслуживание работников;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оформлять необходимую документацию для заключения договора с медицинскими учреждениями на проведение медицинских осмотров и освидетельствований;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контролировать соблюдение требований охраны труда у работодателя, трудового законодательства РФ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подготавливать предложения для включения в план (программу) мероприятий по улучшению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контролировать подрядные работы по обеспечению безопасных условий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разрабатывать локальный нормативный акт об организации работы по охране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осуществлять </w:t>
      </w:r>
      <w:proofErr w:type="gramStart"/>
      <w:r w:rsidRPr="00406570">
        <w:rPr>
          <w:sz w:val="24"/>
          <w:szCs w:val="24"/>
          <w:lang w:eastAsia="ru-RU"/>
        </w:rPr>
        <w:t>контроль за</w:t>
      </w:r>
      <w:proofErr w:type="gramEnd"/>
      <w:r w:rsidRPr="00406570">
        <w:rPr>
          <w:sz w:val="24"/>
          <w:szCs w:val="24"/>
          <w:lang w:eastAsia="ru-RU"/>
        </w:rPr>
        <w:t xml:space="preserve">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формировать план (программу) мероприятий, направленных на улучшение условий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выявлять причины несоблюдения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документально оформлять результаты контрольных мероприятий, выдавать предписания лицам, допустившим нарушения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осуществлять сбор и анализ документов и информации об условиях труда, разрабатывать программы производственного контроля;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оформлять и подавать декларации соответствия условий труда государственным нормативным требованиям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оформлять локальные нормативные акты об организации оценки и контроля условий труда на рабочих местах;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осуществлять сбор информации об обстоятельствах несчастных случаев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 и профессиональных заболеваний;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 xml:space="preserve">пользоваться справочно-информационными системами по охране труда, </w:t>
      </w:r>
      <w:proofErr w:type="gramStart"/>
      <w:r w:rsidRPr="00406570">
        <w:rPr>
          <w:sz w:val="24"/>
          <w:szCs w:val="24"/>
          <w:lang w:eastAsia="ru-RU"/>
        </w:rPr>
        <w:t>информационным</w:t>
      </w:r>
      <w:proofErr w:type="gramEnd"/>
      <w:r w:rsidRPr="00406570">
        <w:rPr>
          <w:sz w:val="24"/>
          <w:szCs w:val="24"/>
          <w:lang w:eastAsia="ru-RU"/>
        </w:rPr>
        <w:t xml:space="preserve"> ресурсами органов контроля и надзора за охраной труда, цифровыми платформами государственной статистики;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выявлять и анализировать причины несчастных случаев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406570" w:rsidRPr="00406570" w:rsidRDefault="00406570" w:rsidP="00406570">
      <w:pPr>
        <w:widowControl/>
        <w:numPr>
          <w:ilvl w:val="0"/>
          <w:numId w:val="9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оформлять материалы и заполнять формы документов при расследовании несчастных случаев и профессиональных заболеваний.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1.10. Специалист по охране труда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защищенность..</w:t>
      </w: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2. Должностные обязанности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Специалист по охране труда должен выполнять следующие трудовые действия: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2.1. В рамках трудовой функции  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Нормативное обеспечение безопасных условий и охраны труда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2.1.1. разрабатывать, согласовывать и актуализировать проекты локальных нормативных актов, содержащих требования по обеспечению безопасных условий и охраны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2.1.2. готовить предложения по вопросам охраны и условий труда для включения в разделы коллективного договора, соглашения по охране труда и трудовые договоры;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2.1.3. обсуждать с представительными органами работников вопросов реализации разделов коллективного договора, связанных с вопросами охраны и условий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2.1.4. анализировать реализацию разделов коллективного договора, связанных с вопросами охраны и условий труда, готовить информацию и предложения;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2.1.5. осуществлять мониторинг законодательства </w:t>
      </w:r>
      <w:proofErr w:type="spellStart"/>
      <w:r w:rsidRPr="00406570">
        <w:rPr>
          <w:color w:val="222222"/>
          <w:sz w:val="24"/>
          <w:szCs w:val="24"/>
          <w:lang w:eastAsia="ru-RU"/>
        </w:rPr>
        <w:t>РФи</w:t>
      </w:r>
      <w:proofErr w:type="spellEnd"/>
      <w:r w:rsidRPr="00406570">
        <w:rPr>
          <w:color w:val="222222"/>
          <w:sz w:val="24"/>
          <w:szCs w:val="24"/>
          <w:lang w:eastAsia="ru-RU"/>
        </w:rPr>
        <w:t xml:space="preserve"> передового опыта в области охраны труда.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 В рамках трудовой функции 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Организация подготовки работников в области охраны труда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2.2.1. выявлять потребность в </w:t>
      </w:r>
      <w:proofErr w:type="gramStart"/>
      <w:r w:rsidRPr="00406570">
        <w:rPr>
          <w:color w:val="222222"/>
          <w:sz w:val="24"/>
          <w:szCs w:val="24"/>
          <w:lang w:eastAsia="ru-RU"/>
        </w:rPr>
        <w:t>обучении по охране</w:t>
      </w:r>
      <w:proofErr w:type="gramEnd"/>
      <w:r w:rsidRPr="00406570">
        <w:rPr>
          <w:color w:val="222222"/>
          <w:sz w:val="24"/>
          <w:szCs w:val="24"/>
          <w:lang w:eastAsia="ru-RU"/>
        </w:rPr>
        <w:t xml:space="preserve"> труда, оказанию первой помощи пострадавшим с учетом требований соответствующих нормативных правовых актов;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2.2.2. готовить проекты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2.2.3. контролировать проведение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2.2.4. оказывать методическую помощь руководителям структурных подразделений в разработке программ обучения, инструктажей, стажировок и инструкций по охране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2.2.5. организовывать проведение периодического обучения работников оказанию первой помощи пострадавшим;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2.2.6. проводить вводный инструктаж по охране труда, координировать проведение инструктажей по охране труда на рабочем месте.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2.3. В рамках трудовой функции  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Сбор, обработка и передача информации по вопросам условий и охраны труда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2.3.1. информировать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lastRenderedPageBreak/>
        <w:t>2.3.2. собирать, систематизировать информацию и предложения от работников, представителей работников структурных подразделений организации по вопросам условий и охраны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2.3.3. подготавливать информацию и документы, представляемых органам исполнительной власти, органам профсоюзного контроля, необходимых для осуществления ими своих полномочий;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2.3.4. собирать в соответствующие цифровые платформы информацию, характеризующую состояние условий и охраны труда у работодателя;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2.3.5. организовывать сбор информации об обеспеченности работников полагающимися им средствами индивидуальной защиты;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2.3.6. формировать документы статистической отчетности, внутреннего документооборота, </w:t>
      </w:r>
      <w:proofErr w:type="gramStart"/>
      <w:r w:rsidRPr="00406570">
        <w:rPr>
          <w:color w:val="222222"/>
          <w:sz w:val="24"/>
          <w:szCs w:val="24"/>
          <w:lang w:eastAsia="ru-RU"/>
        </w:rPr>
        <w:t>содержащих</w:t>
      </w:r>
      <w:proofErr w:type="gramEnd"/>
      <w:r w:rsidRPr="00406570">
        <w:rPr>
          <w:color w:val="222222"/>
          <w:sz w:val="24"/>
          <w:szCs w:val="24"/>
          <w:lang w:eastAsia="ru-RU"/>
        </w:rPr>
        <w:t xml:space="preserve"> информацию по вопросам охраны труда.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 В рамках трудовой функции  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Организация и проведение мероприятий, направленных на снижение уровней профессиональных рисков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2.4.1. определять применимые в ДОУ методы оценки вредных и (или) опасных производственных факторов, опасностей, профессиональных рисков на рабочих местах;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2.4.2. выявлять, анализировать и оценивать профессиональные риски;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2.4.3. разрабатывать предложения по обеспечению безопасных условий и охраны труда, управлению профессиональными рисками;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2.4.4. разрабатывать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2.4.5. готовить предложения по обеспечению режима труда и отдыха работников;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2.4.6. контролировать проведение обязательных медицинских осмотров (освидетельствований), обязательных психиатрических освидетельствований работников;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2.4.7. контролировать обеспечение работников средствами индивидуальной и коллективной защиты, а также их хранения, оценки состояния и исправности;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2.4.8. подготавливать предложения в план мероприятий по предупреждению производственного травматизма и профзаболеваний;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2.4.9. подготавливать предложения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2.4.10. контролировать наличие средств оказания первой помощи пострадавшим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2.4.11. контролировать организацию уголков и (или) кабинетов охраны труда.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2.5. В рамках трудовой функции 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Содействие обеспечению функционирования системы управления охраной труда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2.5.1. организовывать и координировать работу по охране труда в структурных подразделениях;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2.5.2. актуализировать нормативные правовые акты, содержащие государственные нормативные требования охраны труда, в соответствии со спецификой деятельности ДОУ;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2.5.3. систематизировать нормативные правовые акты, содержащие государственные нормативные требования охраны труда, в соответствии со спецификой деятельности ДОУ;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lastRenderedPageBreak/>
        <w:t>2.5.4. хранить нормативные правовые акты, содержащие государственные нормативные требования охраны труда.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 В рамках трудовой функции 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 xml:space="preserve">Обеспечение </w:t>
      </w:r>
      <w:proofErr w:type="gramStart"/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контроля за</w:t>
      </w:r>
      <w:proofErr w:type="gramEnd"/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 xml:space="preserve"> состоянием условий и охраны труда на рабочих местах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2.6.1. планировать проведение производственного контроля и специальной оценки условий труда на рабочих местах;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2.6.2. организовывать работу комиссии по проведению специальной оценки условий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2.6.3. координировать работу по выявлению опасных и (или) вредных производственных факторов, воздействующих на работника на его рабочем месте;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2.6.4. организовывать </w:t>
      </w:r>
      <w:proofErr w:type="gramStart"/>
      <w:r w:rsidRPr="00406570">
        <w:rPr>
          <w:color w:val="222222"/>
          <w:sz w:val="24"/>
          <w:szCs w:val="24"/>
          <w:lang w:eastAsia="ru-RU"/>
        </w:rPr>
        <w:t>контроль за</w:t>
      </w:r>
      <w:proofErr w:type="gramEnd"/>
      <w:r w:rsidRPr="00406570">
        <w:rPr>
          <w:color w:val="222222"/>
          <w:sz w:val="24"/>
          <w:szCs w:val="24"/>
          <w:lang w:eastAsia="ru-RU"/>
        </w:rPr>
        <w:t xml:space="preserve"> соблюдением методики проведения работ по специальной оценке условий труда, рассмотрение и анализ результатов ее проведения;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2.6.5. подготавливать документы, связанные с организацией и проведением специальной оценки условий труда и ее результатами;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2.6.6. 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2.6.7. контролировать исполнение перечня рекомендуемых мероприятий по улучшению условий труда, разработанного по результатам специальной оценки условий труда.</w:t>
      </w:r>
    </w:p>
    <w:p w:rsidR="00406570" w:rsidRPr="00406570" w:rsidRDefault="00406570" w:rsidP="00406570">
      <w:pPr>
        <w:widowControl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 В рамках трудовой функции «</w:t>
      </w:r>
      <w:r w:rsidRPr="00406570">
        <w:rPr>
          <w:rFonts w:ascii="inherit" w:hAnsi="inherit"/>
          <w:i/>
          <w:iCs/>
          <w:color w:val="222222"/>
          <w:sz w:val="24"/>
          <w:szCs w:val="24"/>
          <w:lang w:eastAsia="ru-RU"/>
        </w:rPr>
        <w:t>Обеспечение расследования и учета несчастных случаев на производстве и профессиональных заболеваний</w:t>
      </w:r>
      <w:r w:rsidRPr="00406570">
        <w:rPr>
          <w:color w:val="222222"/>
          <w:sz w:val="24"/>
          <w:szCs w:val="24"/>
          <w:lang w:eastAsia="ru-RU"/>
        </w:rPr>
        <w:t>»: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2.7.1. организовывать работу комиссии по расследованию несчастных случаев и профессиональных заболеваний;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2.7.2. проводить осмотр мест происшествия и опросов причастных лиц;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2.7.3. изучать и представлять информацию об обстоятельствах несчастных случаев и профессиональных заболеваний по установленной форме;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2.7.4. взаимодействовать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2.7.5. устанавливать причины и обстоятельства несчастного случая, а также лиц, ответственных за допущенные нарушения требований охраны труда;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2.7.6. подготавливать документы, необходимые для расследования и учета несчастных случаев, происшедших и профессиональных заболеваний;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2.7.7. направлять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РФ или иными нормативными правовыми актами;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2.7.8. координировать работы по разработке мероприятий, направленных на предупреждение несчастных случаев и профессиональных заболеваний.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2.8. Бережно относиться к имуществу работодателя (в том числе к имуществу третьих лиц) и работников детского сада.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2.9. Незамедлительно сообщать заведующему ДОУ о возникновении ситуации, представляющей угрозу жизни и здоровью людей, сохранности имущества ДОУ (в том числе имущества третьих лиц, находящегося в ДОУ).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2.10. Осуществлять свою деятельность на высоком профессиональном уровне.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lastRenderedPageBreak/>
        <w:t>2.11. Уважать честь, достоинство и репутацию воспитанников и работников детского сада.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2.12. Систематически повышать свой профессиональный уровень.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2.13. Проходить предварительные (при поступлении на работу) и периодические, а также внеочередные медицинские осмотры, психиатрическое освидетельствование, профессиональную гигиеническую подготовку и аттестацию,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3. Права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Специалист по охране труда имеет право в пределах своей компетенции: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3.1. На защиту профессиональной чести и достоинства.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3.2. Знакомится с жалобами и другими документами, содержащими оценку его работы, давать по ним объяснения.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3.3.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норм профессиональной этики.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3.4. На конфиденциальность дисциплинарного (служебного) расследования, за исключением случаев, предусмотренных законом.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3.5. Присутствовать во время проведения любых мероприятий в ДОУ с целью контроля соблюдения требований охраны труда, техники безопасности и безопасной эксплуатации инженерных систем, технических средств и оборудования.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3.6. Запрашивать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3.7. Требовать от руководства ДОУ оказания содействия в исполнении своих должностных обязанностей.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3.8. В любое время беспрепятственно посещать и осматривать все помещения ДОУ, знакомиться в пределах своей компетенции с документами по вопросам охраны труда.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3.9. Предъявлять должностным лицам и другим ответственным работникам обязательные для исполнения предписания установленной формы. При необходимости привлекать к проверкам, по согласованию с руководством, работников ДОУ.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3.10. Запрещать эксплуатацию машин, оборудования, проведение работ на местах, где выявлены нарушения нормативных правовых актов по охране труда, создающие угрозу жизни и здоровью работникам с последующим уведомлением заведующего ДОУ.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3.11. Запрашивать и получать от работников материалы по вопросам охраны труда, требовать письменные объяснения от лиц, допустивших нарушения нормативных правовых актов по охране труда.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3.12. Вносить предложения заведующему ДОУ:</w:t>
      </w:r>
    </w:p>
    <w:p w:rsidR="00406570" w:rsidRPr="00406570" w:rsidRDefault="00406570" w:rsidP="00406570">
      <w:pPr>
        <w:widowControl/>
        <w:numPr>
          <w:ilvl w:val="0"/>
          <w:numId w:val="10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об отстранении от работы лиц, не прошедших в установленном порядке инструктаж, обучение и проверку знаний по охране труда, медицинский осмотр или грубо нарушающих правила, нормы и инструкции по охране труда;</w:t>
      </w:r>
    </w:p>
    <w:p w:rsidR="00406570" w:rsidRPr="00406570" w:rsidRDefault="00406570" w:rsidP="00406570">
      <w:pPr>
        <w:widowControl/>
        <w:numPr>
          <w:ilvl w:val="0"/>
          <w:numId w:val="10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о поощрении отдельных работников за отличную работу по созданию безопасных условий труда, а также о привлечении в установленном порядке к ответственности виновных в нарушении законодательных и иных нормативных правовых актов по охране труда;</w:t>
      </w:r>
    </w:p>
    <w:p w:rsidR="00406570" w:rsidRPr="00406570" w:rsidRDefault="00406570" w:rsidP="00406570">
      <w:pPr>
        <w:widowControl/>
        <w:numPr>
          <w:ilvl w:val="0"/>
          <w:numId w:val="10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lastRenderedPageBreak/>
        <w:t>по совершенствованию охраны труда, техники безопасности и безопасной эксплуатации инженерных систем, технических средств и оборудования.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3.13. Принимать участие:</w:t>
      </w:r>
    </w:p>
    <w:p w:rsidR="00406570" w:rsidRPr="00406570" w:rsidRDefault="00406570" w:rsidP="00406570">
      <w:pPr>
        <w:widowControl/>
        <w:numPr>
          <w:ilvl w:val="0"/>
          <w:numId w:val="11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 рассмотрении трудовых споров, связанных с изменением условий труда, нарушением законодательства об охране труда, обязательств, установленных коллективными договорами или соглашениями по охране труда;</w:t>
      </w:r>
    </w:p>
    <w:p w:rsidR="00406570" w:rsidRPr="00406570" w:rsidRDefault="00406570" w:rsidP="00406570">
      <w:pPr>
        <w:widowControl/>
        <w:numPr>
          <w:ilvl w:val="0"/>
          <w:numId w:val="11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в ведении переговоров с партнерами ДОУ по вопросам охраны труда, техники безопасности и безопасной эксплуатации инженерных систем.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3.14. Устанавливать от имени ДОУ деловые контакты с лицами и организациями, могущими способствовать совершенствованию безопасных условий труда и безопасной эксплуатации инженерных систем.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3.15. На обеспечение рабочего места, соответствующего государственным нормативным требованиям охраны труда и условиям, предусмотренным коллективным договором между администрацией и работниками дошкольного образовательного учреждения.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3.16. Повышать свою квалификацию.</w:t>
      </w: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4. Ответственность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4.1. Специалист по охране труда несет персональную ответственность за ведение документации, предусмотренной должностными обязанностями и действующими нормативно-правовыми актами, предоставление в установленном порядке достоверной статистической и иной информации о своей деятельности, а также за сохранность документов, находящихся в кабинете по охране труда.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 xml:space="preserve">4.2. </w:t>
      </w:r>
      <w:proofErr w:type="gramStart"/>
      <w:r w:rsidRPr="00406570">
        <w:rPr>
          <w:color w:val="222222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требований охраны труда, техники безопасности и безопасной эксплуатации инженерных систем, специалист по охране труда несет дисциплинарную ответственность в порядке, определенном</w:t>
      </w:r>
      <w:proofErr w:type="gramEnd"/>
      <w:r w:rsidRPr="00406570">
        <w:rPr>
          <w:color w:val="222222"/>
          <w:sz w:val="24"/>
          <w:szCs w:val="24"/>
          <w:lang w:eastAsia="ru-RU"/>
        </w:rPr>
        <w:t xml:space="preserve">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4.3.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 поступка.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4.4. За нарушение правил пожарной безопасности, охраны труда, санитарно-гигиенических правил организации учебно-воспитательного процесса специалист по охране труда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4.5. За виновное причинение ДОУ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специалист по охране труда несет материальную ответственность в порядке и в пределах, установленных трудовым и (или) гражданским законодательством.</w:t>
      </w: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5. Взаимоотношения и связи по должности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Специалист по охране труда: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5.1. Выполняет работу в режиме выполнения объема установленной ему нормы в соответствии с графиком работы и установленной в дошкольном образовательном учреждении нагрузки.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lastRenderedPageBreak/>
        <w:t>5.2. Самостоятельно планирует свою работу на каждый учебный год и каждый учебный модуль. План работы утверждается заведующий ДОУ не позднее пяти дней с начала планируемого периода.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5.3. Информирует заведующего ДОУ и соответствующие службы обо всех несчастных случаях, нарушениях требований охраны труда и техники безопасности.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5.4. Получает от заведующего ДОУ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5.5. Регулярно обменивается информацией по вопросам и задачам, входящим в компетенцию специалиста по охране труда с администрацией и работниками дошкольного образовательного учреждения, в том числе сообщает информацию, полученную на совещаниях, семинарах, конференциях.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5.6. Выступает на совещаниях, педагогических советах и других мероприятиях по вопросам, входящим в трудовые функции специалиста по охране труда дошкольного образовательного учреждения.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5.7. Информирует заместителя директора по административно-хозяйственной работе (завхоза) обо всех недостатках в организации условий его деятельности (ремонте оргтехники, мебели), соответствии рабочего места нормам охраны труда и пожарной безопасности. Вносит свои предложения по устранению недостатков, по оптимизации работы специалиста по охране труда.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5.8. Передает заведующему ДОУ информацию, полученную на совещаниях и семинарах различного уровня, непосредственно после ее получения.</w:t>
      </w:r>
    </w:p>
    <w:p w:rsidR="00406570" w:rsidRPr="00406570" w:rsidRDefault="00406570" w:rsidP="00406570">
      <w:pPr>
        <w:widowControl/>
        <w:autoSpaceDE/>
        <w:autoSpaceDN/>
        <w:jc w:val="center"/>
        <w:textAlignment w:val="baseline"/>
        <w:rPr>
          <w:sz w:val="24"/>
          <w:szCs w:val="24"/>
          <w:lang w:eastAsia="ru-RU"/>
        </w:rPr>
      </w:pPr>
      <w:r w:rsidRPr="00406570">
        <w:rPr>
          <w:rFonts w:ascii="inherit" w:hAnsi="inherit"/>
          <w:b/>
          <w:bCs/>
          <w:sz w:val="24"/>
          <w:szCs w:val="24"/>
          <w:lang w:eastAsia="ru-RU"/>
        </w:rPr>
        <w:t>6. Порядок утверждения и изменения должностной инструкции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6.1. Внесение изменений в должностную инструкцию осуществляется в следующих случаях:</w:t>
      </w:r>
    </w:p>
    <w:p w:rsidR="00406570" w:rsidRPr="00406570" w:rsidRDefault="00406570" w:rsidP="00406570">
      <w:pPr>
        <w:widowControl/>
        <w:numPr>
          <w:ilvl w:val="0"/>
          <w:numId w:val="12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 изменении должностных прав и обязанностей;</w:t>
      </w:r>
    </w:p>
    <w:p w:rsidR="00406570" w:rsidRPr="00406570" w:rsidRDefault="00406570" w:rsidP="00406570">
      <w:pPr>
        <w:widowControl/>
        <w:numPr>
          <w:ilvl w:val="0"/>
          <w:numId w:val="12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406570" w:rsidRPr="00406570" w:rsidRDefault="00406570" w:rsidP="00406570">
      <w:pPr>
        <w:widowControl/>
        <w:numPr>
          <w:ilvl w:val="0"/>
          <w:numId w:val="12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 реорганизации юридического лица;</w:t>
      </w:r>
    </w:p>
    <w:p w:rsidR="00406570" w:rsidRPr="00406570" w:rsidRDefault="00406570" w:rsidP="00406570">
      <w:pPr>
        <w:widowControl/>
        <w:numPr>
          <w:ilvl w:val="0"/>
          <w:numId w:val="12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 изменении штатного расписания (сокращении штатов, введении новой штатной единицы);</w:t>
      </w:r>
    </w:p>
    <w:p w:rsidR="00406570" w:rsidRPr="00406570" w:rsidRDefault="00406570" w:rsidP="00406570">
      <w:pPr>
        <w:widowControl/>
        <w:numPr>
          <w:ilvl w:val="0"/>
          <w:numId w:val="12"/>
        </w:numPr>
        <w:autoSpaceDE/>
        <w:autoSpaceDN/>
        <w:ind w:left="313"/>
        <w:textAlignment w:val="baseline"/>
        <w:rPr>
          <w:sz w:val="24"/>
          <w:szCs w:val="24"/>
          <w:lang w:eastAsia="ru-RU"/>
        </w:rPr>
      </w:pPr>
      <w:r w:rsidRPr="00406570">
        <w:rPr>
          <w:sz w:val="24"/>
          <w:szCs w:val="24"/>
          <w:lang w:eastAsia="ru-RU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6.2.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6.3. Должностная инструкция вступает в силу с момента ее утверждения и действует до замены ее новой должностной инструкцией.</w:t>
      </w:r>
    </w:p>
    <w:p w:rsidR="00406570" w:rsidRPr="00406570" w:rsidRDefault="00406570" w:rsidP="00406570">
      <w:pPr>
        <w:widowControl/>
        <w:autoSpaceDE/>
        <w:autoSpaceDN/>
        <w:spacing w:after="125"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406570">
        <w:rPr>
          <w:color w:val="222222"/>
          <w:sz w:val="24"/>
          <w:szCs w:val="24"/>
          <w:lang w:eastAsia="ru-RU"/>
        </w:rPr>
        <w:t>6.4.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406570" w:rsidRDefault="00406570" w:rsidP="00C30764">
      <w:pPr>
        <w:tabs>
          <w:tab w:val="left" w:pos="860"/>
          <w:tab w:val="left" w:pos="861"/>
        </w:tabs>
        <w:rPr>
          <w:sz w:val="24"/>
          <w:szCs w:val="24"/>
        </w:rPr>
      </w:pPr>
    </w:p>
    <w:sectPr w:rsidR="00406570" w:rsidSect="0034206B">
      <w:headerReference w:type="default" r:id="rId7"/>
      <w:pgSz w:w="11910" w:h="16840"/>
      <w:pgMar w:top="1860" w:right="1320" w:bottom="280" w:left="1300" w:header="71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64" w:rsidRDefault="00C30764" w:rsidP="0034206B">
      <w:r>
        <w:separator/>
      </w:r>
    </w:p>
  </w:endnote>
  <w:endnote w:type="continuationSeparator" w:id="0">
    <w:p w:rsidR="00C30764" w:rsidRDefault="00C30764" w:rsidP="0034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64" w:rsidRDefault="00C30764" w:rsidP="0034206B">
      <w:r>
        <w:separator/>
      </w:r>
    </w:p>
  </w:footnote>
  <w:footnote w:type="continuationSeparator" w:id="0">
    <w:p w:rsidR="00C30764" w:rsidRDefault="00C30764" w:rsidP="00342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64" w:rsidRDefault="00C30764">
    <w:pPr>
      <w:pStyle w:val="a3"/>
      <w:spacing w:line="14" w:lineRule="auto"/>
      <w:rPr>
        <w:sz w:val="20"/>
      </w:rPr>
    </w:pPr>
    <w:r w:rsidRPr="0034206B">
      <w:pict>
        <v:shape id="_x0000_s2050" style="position:absolute;margin-left:70.6pt;margin-top:88.6pt;width:454.3pt;height:4.45pt;z-index:-15777280;mso-position-horizontal-relative:page;mso-position-vertical-relative:page" coordorigin="1412,1772" coordsize="9086,89" o:spt="100" adj="0,,0" path="m10497,1800r-9085,l1412,1860r9085,l10497,1800xm10497,1772r-9085,l1412,1786r9085,l10497,1772xe" fillcolor="#612322" stroked="f">
          <v:stroke joinstyle="round"/>
          <v:formulas/>
          <v:path arrowok="t" o:connecttype="segments"/>
          <w10:wrap anchorx="page" anchory="page"/>
        </v:shape>
      </w:pict>
    </w:r>
    <w:r w:rsidRPr="003420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85pt;margin-top:34.95pt;width:361.65pt;height:53.65pt;z-index:-15776768;mso-position-horizontal-relative:page;mso-position-vertical-relative:page" filled="f" stroked="f">
          <v:textbox inset="0,0,0,0">
            <w:txbxContent>
              <w:p w:rsidR="00C30764" w:rsidRDefault="00C30764" w:rsidP="00C30764">
                <w:pPr>
                  <w:spacing w:before="20" w:line="257" w:lineRule="exact"/>
                  <w:ind w:right="8"/>
                  <w:rPr>
                    <w:rFonts w:ascii="Cambria" w:hAnsi="Cambria"/>
                  </w:rPr>
                </w:pPr>
              </w:p>
              <w:p w:rsidR="00C30764" w:rsidRDefault="00C30764">
                <w:pPr>
                  <w:tabs>
                    <w:tab w:val="left" w:pos="4859"/>
                  </w:tabs>
                  <w:spacing w:before="2"/>
                  <w:ind w:left="106" w:right="106"/>
                  <w:jc w:val="center"/>
                  <w:rPr>
                    <w:rFonts w:ascii="Cambria" w:hAnsi="Cambria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57F3"/>
    <w:multiLevelType w:val="multilevel"/>
    <w:tmpl w:val="A7E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137B62"/>
    <w:multiLevelType w:val="multilevel"/>
    <w:tmpl w:val="88A8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D0753E"/>
    <w:multiLevelType w:val="multilevel"/>
    <w:tmpl w:val="1E54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D6F55"/>
    <w:multiLevelType w:val="multilevel"/>
    <w:tmpl w:val="B42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F15B2E"/>
    <w:multiLevelType w:val="hybridMultilevel"/>
    <w:tmpl w:val="6E0AD586"/>
    <w:lvl w:ilvl="0" w:tplc="370417CA">
      <w:numFmt w:val="bullet"/>
      <w:lvlText w:val=""/>
      <w:lvlJc w:val="left"/>
      <w:pPr>
        <w:ind w:left="14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D6969A">
      <w:numFmt w:val="bullet"/>
      <w:lvlText w:val="•"/>
      <w:lvlJc w:val="left"/>
      <w:pPr>
        <w:ind w:left="1054" w:hanging="720"/>
      </w:pPr>
      <w:rPr>
        <w:rFonts w:hint="default"/>
        <w:lang w:val="ru-RU" w:eastAsia="en-US" w:bidi="ar-SA"/>
      </w:rPr>
    </w:lvl>
    <w:lvl w:ilvl="2" w:tplc="2D883E6E">
      <w:numFmt w:val="bullet"/>
      <w:lvlText w:val="•"/>
      <w:lvlJc w:val="left"/>
      <w:pPr>
        <w:ind w:left="1969" w:hanging="720"/>
      </w:pPr>
      <w:rPr>
        <w:rFonts w:hint="default"/>
        <w:lang w:val="ru-RU" w:eastAsia="en-US" w:bidi="ar-SA"/>
      </w:rPr>
    </w:lvl>
    <w:lvl w:ilvl="3" w:tplc="7F766C08">
      <w:numFmt w:val="bullet"/>
      <w:lvlText w:val="•"/>
      <w:lvlJc w:val="left"/>
      <w:pPr>
        <w:ind w:left="2883" w:hanging="720"/>
      </w:pPr>
      <w:rPr>
        <w:rFonts w:hint="default"/>
        <w:lang w:val="ru-RU" w:eastAsia="en-US" w:bidi="ar-SA"/>
      </w:rPr>
    </w:lvl>
    <w:lvl w:ilvl="4" w:tplc="F10034AA">
      <w:numFmt w:val="bullet"/>
      <w:lvlText w:val="•"/>
      <w:lvlJc w:val="left"/>
      <w:pPr>
        <w:ind w:left="3798" w:hanging="720"/>
      </w:pPr>
      <w:rPr>
        <w:rFonts w:hint="default"/>
        <w:lang w:val="ru-RU" w:eastAsia="en-US" w:bidi="ar-SA"/>
      </w:rPr>
    </w:lvl>
    <w:lvl w:ilvl="5" w:tplc="BE2E916A">
      <w:numFmt w:val="bullet"/>
      <w:lvlText w:val="•"/>
      <w:lvlJc w:val="left"/>
      <w:pPr>
        <w:ind w:left="4713" w:hanging="720"/>
      </w:pPr>
      <w:rPr>
        <w:rFonts w:hint="default"/>
        <w:lang w:val="ru-RU" w:eastAsia="en-US" w:bidi="ar-SA"/>
      </w:rPr>
    </w:lvl>
    <w:lvl w:ilvl="6" w:tplc="2E2E2658">
      <w:numFmt w:val="bullet"/>
      <w:lvlText w:val="•"/>
      <w:lvlJc w:val="left"/>
      <w:pPr>
        <w:ind w:left="5627" w:hanging="720"/>
      </w:pPr>
      <w:rPr>
        <w:rFonts w:hint="default"/>
        <w:lang w:val="ru-RU" w:eastAsia="en-US" w:bidi="ar-SA"/>
      </w:rPr>
    </w:lvl>
    <w:lvl w:ilvl="7" w:tplc="8020D496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8" w:tplc="35D0E998">
      <w:numFmt w:val="bullet"/>
      <w:lvlText w:val="•"/>
      <w:lvlJc w:val="left"/>
      <w:pPr>
        <w:ind w:left="7457" w:hanging="720"/>
      </w:pPr>
      <w:rPr>
        <w:rFonts w:hint="default"/>
        <w:lang w:val="ru-RU" w:eastAsia="en-US" w:bidi="ar-SA"/>
      </w:rPr>
    </w:lvl>
  </w:abstractNum>
  <w:abstractNum w:abstractNumId="5">
    <w:nsid w:val="4ED519CB"/>
    <w:multiLevelType w:val="hybridMultilevel"/>
    <w:tmpl w:val="B38A407E"/>
    <w:lvl w:ilvl="0" w:tplc="A530B2CC">
      <w:start w:val="4"/>
      <w:numFmt w:val="decimal"/>
      <w:lvlText w:val="%1."/>
      <w:lvlJc w:val="left"/>
      <w:pPr>
        <w:ind w:left="140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486CF8">
      <w:numFmt w:val="bullet"/>
      <w:lvlText w:val="•"/>
      <w:lvlJc w:val="left"/>
      <w:pPr>
        <w:ind w:left="1054" w:hanging="291"/>
      </w:pPr>
      <w:rPr>
        <w:rFonts w:hint="default"/>
        <w:lang w:val="ru-RU" w:eastAsia="en-US" w:bidi="ar-SA"/>
      </w:rPr>
    </w:lvl>
    <w:lvl w:ilvl="2" w:tplc="DFA07C00">
      <w:numFmt w:val="bullet"/>
      <w:lvlText w:val="•"/>
      <w:lvlJc w:val="left"/>
      <w:pPr>
        <w:ind w:left="1969" w:hanging="291"/>
      </w:pPr>
      <w:rPr>
        <w:rFonts w:hint="default"/>
        <w:lang w:val="ru-RU" w:eastAsia="en-US" w:bidi="ar-SA"/>
      </w:rPr>
    </w:lvl>
    <w:lvl w:ilvl="3" w:tplc="AE4668C6">
      <w:numFmt w:val="bullet"/>
      <w:lvlText w:val="•"/>
      <w:lvlJc w:val="left"/>
      <w:pPr>
        <w:ind w:left="2883" w:hanging="291"/>
      </w:pPr>
      <w:rPr>
        <w:rFonts w:hint="default"/>
        <w:lang w:val="ru-RU" w:eastAsia="en-US" w:bidi="ar-SA"/>
      </w:rPr>
    </w:lvl>
    <w:lvl w:ilvl="4" w:tplc="D98AFD00">
      <w:numFmt w:val="bullet"/>
      <w:lvlText w:val="•"/>
      <w:lvlJc w:val="left"/>
      <w:pPr>
        <w:ind w:left="3798" w:hanging="291"/>
      </w:pPr>
      <w:rPr>
        <w:rFonts w:hint="default"/>
        <w:lang w:val="ru-RU" w:eastAsia="en-US" w:bidi="ar-SA"/>
      </w:rPr>
    </w:lvl>
    <w:lvl w:ilvl="5" w:tplc="707CBE2C">
      <w:numFmt w:val="bullet"/>
      <w:lvlText w:val="•"/>
      <w:lvlJc w:val="left"/>
      <w:pPr>
        <w:ind w:left="4713" w:hanging="291"/>
      </w:pPr>
      <w:rPr>
        <w:rFonts w:hint="default"/>
        <w:lang w:val="ru-RU" w:eastAsia="en-US" w:bidi="ar-SA"/>
      </w:rPr>
    </w:lvl>
    <w:lvl w:ilvl="6" w:tplc="1A104584">
      <w:numFmt w:val="bullet"/>
      <w:lvlText w:val="•"/>
      <w:lvlJc w:val="left"/>
      <w:pPr>
        <w:ind w:left="5627" w:hanging="291"/>
      </w:pPr>
      <w:rPr>
        <w:rFonts w:hint="default"/>
        <w:lang w:val="ru-RU" w:eastAsia="en-US" w:bidi="ar-SA"/>
      </w:rPr>
    </w:lvl>
    <w:lvl w:ilvl="7" w:tplc="6EB6D61E">
      <w:numFmt w:val="bullet"/>
      <w:lvlText w:val="•"/>
      <w:lvlJc w:val="left"/>
      <w:pPr>
        <w:ind w:left="6542" w:hanging="291"/>
      </w:pPr>
      <w:rPr>
        <w:rFonts w:hint="default"/>
        <w:lang w:val="ru-RU" w:eastAsia="en-US" w:bidi="ar-SA"/>
      </w:rPr>
    </w:lvl>
    <w:lvl w:ilvl="8" w:tplc="F1E09DDC">
      <w:numFmt w:val="bullet"/>
      <w:lvlText w:val="•"/>
      <w:lvlJc w:val="left"/>
      <w:pPr>
        <w:ind w:left="7457" w:hanging="291"/>
      </w:pPr>
      <w:rPr>
        <w:rFonts w:hint="default"/>
        <w:lang w:val="ru-RU" w:eastAsia="en-US" w:bidi="ar-SA"/>
      </w:rPr>
    </w:lvl>
  </w:abstractNum>
  <w:abstractNum w:abstractNumId="6">
    <w:nsid w:val="53E6780E"/>
    <w:multiLevelType w:val="multilevel"/>
    <w:tmpl w:val="FA6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237ED"/>
    <w:multiLevelType w:val="multilevel"/>
    <w:tmpl w:val="5BA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C329E"/>
    <w:multiLevelType w:val="multilevel"/>
    <w:tmpl w:val="4E2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115A54"/>
    <w:multiLevelType w:val="multilevel"/>
    <w:tmpl w:val="1ED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217ED1"/>
    <w:multiLevelType w:val="multilevel"/>
    <w:tmpl w:val="F4E8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62991"/>
    <w:multiLevelType w:val="multilevel"/>
    <w:tmpl w:val="C3DA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4206B"/>
    <w:rsid w:val="0034206B"/>
    <w:rsid w:val="00406570"/>
    <w:rsid w:val="00C3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0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0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206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4206B"/>
    <w:pPr>
      <w:ind w:left="140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206B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34206B"/>
  </w:style>
  <w:style w:type="paragraph" w:styleId="a5">
    <w:name w:val="header"/>
    <w:basedOn w:val="a"/>
    <w:link w:val="a6"/>
    <w:uiPriority w:val="99"/>
    <w:semiHidden/>
    <w:unhideWhenUsed/>
    <w:rsid w:val="00C307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076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30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0764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C3076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764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76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30764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30764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a">
    <w:name w:val="Strong"/>
    <w:basedOn w:val="a0"/>
    <w:uiPriority w:val="22"/>
    <w:qFormat/>
    <w:rsid w:val="00406570"/>
    <w:rPr>
      <w:b/>
      <w:bCs/>
    </w:rPr>
  </w:style>
  <w:style w:type="paragraph" w:styleId="ab">
    <w:name w:val="Normal (Web)"/>
    <w:basedOn w:val="a"/>
    <w:uiPriority w:val="99"/>
    <w:semiHidden/>
    <w:unhideWhenUsed/>
    <w:rsid w:val="004065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065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4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2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7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8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63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3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0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3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9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5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0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5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0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5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1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0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8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9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2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4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7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9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5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1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1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7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0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0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                            «Детский сад №38 «ТЕРЕМОК»                                                                                                                                    624021</vt:lpstr>
    </vt:vector>
  </TitlesOfParts>
  <Company/>
  <LinksUpToDate>false</LinksUpToDate>
  <CharactersWithSpaces>42026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                            «Детский сад №38 «ТЕРЕМОК»                                                                                                                                    624021, Свердловская область, город Сысерть, ул. Красноармейская, 1                                           тел: 834374-7-47-38 e-mail: mkdoy38@mail.ru     сайт: sert66.pfdo.ru</dc:title>
  <dc:creator>Пользователь</dc:creator>
  <cp:lastModifiedBy>Zulya</cp:lastModifiedBy>
  <cp:revision>2</cp:revision>
  <dcterms:created xsi:type="dcterms:W3CDTF">2022-11-26T17:49:00Z</dcterms:created>
  <dcterms:modified xsi:type="dcterms:W3CDTF">2022-11-26T19:06:00Z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2022-11-26T00:00:00Z</vt:filetime>
  </property>
</Properties>
</file>